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ARCHIVE: Selection of interviews in BCS, 5. </w:t>
      </w:r>
    </w:p>
    <w:p w:rsidR="00381568" w:rsidRDefault="00381568" w:rsidP="00381568">
      <w:pPr>
        <w:spacing w:before="100" w:beforeAutospacing="1" w:after="100" w:afterAutospacing="1"/>
        <w:rPr>
          <w:rFonts w:ascii="ArialMT" w:eastAsia="Times New Roman" w:hAnsi="ArialMT" w:cs="Times New Roman"/>
          <w:color w:val="898E99"/>
          <w:lang w:eastAsia="en-GB"/>
        </w:rPr>
      </w:pP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ArialMT" w:eastAsia="Times New Roman" w:hAnsi="ArialMT" w:cs="Times New Roman"/>
          <w:color w:val="898E99"/>
          <w:lang w:eastAsia="en-GB"/>
        </w:rPr>
        <w:t xml:space="preserve">Radio </w:t>
      </w:r>
      <w:proofErr w:type="spellStart"/>
      <w:r w:rsidRPr="00381568">
        <w:rPr>
          <w:rFonts w:ascii="ArialMT" w:eastAsia="Times New Roman" w:hAnsi="ArialMT" w:cs="Times New Roman"/>
          <w:color w:val="898E99"/>
          <w:lang w:eastAsia="en-GB"/>
        </w:rPr>
        <w:t>Slobodna</w:t>
      </w:r>
      <w:proofErr w:type="spellEnd"/>
      <w:r w:rsidRPr="00381568">
        <w:rPr>
          <w:rFonts w:ascii="ArialMT" w:eastAsia="Times New Roman" w:hAnsi="ArialMT" w:cs="Times New Roman"/>
          <w:color w:val="898E99"/>
          <w:lang w:eastAsia="en-GB"/>
        </w:rPr>
        <w:t xml:space="preserve"> </w:t>
      </w:r>
      <w:proofErr w:type="spellStart"/>
      <w:r w:rsidRPr="00381568">
        <w:rPr>
          <w:rFonts w:ascii="ArialMT" w:eastAsia="Times New Roman" w:hAnsi="ArialMT" w:cs="Times New Roman"/>
          <w:color w:val="898E99"/>
          <w:lang w:eastAsia="en-GB"/>
        </w:rPr>
        <w:t>Evropa</w:t>
      </w:r>
      <w:proofErr w:type="spellEnd"/>
      <w:r w:rsidRPr="00381568">
        <w:rPr>
          <w:rFonts w:ascii="ArialMT" w:eastAsia="Times New Roman" w:hAnsi="ArialMT" w:cs="Times New Roman"/>
          <w:color w:val="898E99"/>
          <w:lang w:eastAsia="en-GB"/>
        </w:rPr>
        <w:t xml:space="preserve"> 18/07/2018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>Dubravka</w:t>
      </w:r>
      <w:proofErr w:type="spellEnd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 xml:space="preserve"> </w:t>
      </w:r>
      <w:proofErr w:type="spellStart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>Ugrešic</w:t>
      </w:r>
      <w:proofErr w:type="spellEnd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 xml:space="preserve">́ – </w:t>
      </w:r>
      <w:proofErr w:type="spellStart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>intervju</w:t>
      </w:r>
      <w:proofErr w:type="spellEnd"/>
      <w:r w:rsidRPr="00381568">
        <w:rPr>
          <w:rFonts w:ascii="Arial" w:eastAsia="Times New Roman" w:hAnsi="Arial" w:cs="Arial"/>
          <w:b/>
          <w:bCs/>
          <w:color w:val="EF8C00"/>
          <w:sz w:val="32"/>
          <w:szCs w:val="32"/>
          <w:shd w:val="clear" w:color="auto" w:fill="FFFFFF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Razgovor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vodila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Asja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Hafner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Dubravka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Ugrešic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zagrebačkih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vještica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devedesetih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od 1993.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Amsterdamu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vremenom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emigracija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odvelo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reakcije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redu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>tekst</w:t>
      </w:r>
      <w:proofErr w:type="spellEnd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t>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zrak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?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Lakše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Ugrešic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prevođena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evropske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dobitnica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Austrijska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evropsku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literaturu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1998,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finalistica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Man Booker International Prize 2009.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Nagradu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Jean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Améry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Essay Prize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primila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2012.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ukupni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esejistički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rad.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2016.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nagrađena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slovenskom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nagradom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Vilenica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Neustadt International Prize for Literature,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vodećih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američkih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nagrada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intervjuu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Radio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Slobodna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Evropa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(RSE)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Dubravka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Ugrešic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govori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laži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̌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nestala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vokabulara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udaljila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dijalog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personalan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Došli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Sarajevo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festival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Bookstan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učestvovali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panelu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naslovljenom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puno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Chris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Keulemans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objašnjavanju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koncepta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panela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Granice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ograničenja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Evropi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pretvara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suštu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suprotnost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ideje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slobodi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kontinuitetu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straha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drugačijeg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imali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direktno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iskustvo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vas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strah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drugačijeg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otjerao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prisilio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ponukao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napustite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Jugoslaviju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Hrvatsku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Od tri panela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moderira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Kulemans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(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Balkanska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puno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Uljez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)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ovom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: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puno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Da li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puno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odgovorili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potrebne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brojke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potrebna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ekonomska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sociološka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antropološka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arheološka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istraživanja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suprostaviti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usporediti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sadašnje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rezultate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odoka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bolje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započela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izašavši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svjetskog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rata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pobjednika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Bio je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snažan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poticaj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kolektivnom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samopouzdanju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Zahvaljujući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tom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udarničkom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samopouzdanju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izvukla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pretežno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seljačke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siromašne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nepismene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zapuštene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zemlje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krenula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ideološka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floskula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realizacija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potvrđivala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dan bio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napredniji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prethodnoga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skinule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suknje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feredže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dimije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obukle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hlače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ravnopravne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graditeljice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svjetskog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rata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izašle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ravnopravne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suborkinje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To novo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temeljilo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jednakosti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bratstva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jedinstva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narodima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narodnostima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antirasizmu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antišovinizmu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antinacionalizmu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internacionalizmu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prosvjetiteljskoj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donosi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obrazovanje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lastRenderedPageBreak/>
        <w:t>poštovanju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navedenih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realizirale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praksi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događa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ispervertirale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suprotnost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Međutim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pogubnu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zastrašujuću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ideološku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perverziju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donijeli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raspad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države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iščilile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stotinjak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unazad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komunističkih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preživjela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sramotno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rigidnim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zločinačkim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korumpiranim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uskogrudnim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tupim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konstelacijama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vođene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borbom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nacionalisti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pozivajući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rigidnost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jugoslavenskog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navode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nevine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žrtve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stradale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Bleiburgu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Golom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otoku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ne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priznati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otjerali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protjerali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uništili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egzistencije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faktično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neusporedivo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stradalo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Golom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otoku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Bleiburgu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zajedno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Dodajmo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 da se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brutalnim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konstelacijama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osobito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pogoršala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Taj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odnos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strašno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podsjeća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opet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aktuelnu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TV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seriju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Sluškinjinu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priču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rađenu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kanadske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Margaret Atwood.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epizoda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može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naići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rečenicu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“Freedom from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freedom to...”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dakle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slobodni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slobodni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da.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čega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prostor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ex-Yu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oslobodio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uzme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obzir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Ex-Yu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prostor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oslobodio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boljeg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emancipiranijeg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)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unazad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nakaradnu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leguru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sastavljenu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elemenata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militarističko-mafijaške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zajednice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plemenskog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uređenja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nakaradne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državne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konstelacije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jugoslavenskom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otrovnih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gljiva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intervjua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misleći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ono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desilo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početkom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devedesetih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godina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, da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počinju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paliti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lomače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obični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ljudi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nose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šibice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ponuka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nose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šibice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Amsterdamu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Muzej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otpora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Internet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stranicu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muzeja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otvara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interaktivna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pitalica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postavlja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posjetiocima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portala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ta,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fašisti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okupirali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vašu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zemlju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vi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tri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prilagoditi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situaciji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surađivati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okupatorom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oduprijeti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Većina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pogne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glavu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prilagođava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situaciji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surađuje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kolaborira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manjina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pruža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otpor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manjina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riskira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rekla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razapinjanje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lomača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vješanje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strijeljanje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pojedinca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mitska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situacija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Većina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sudjeluje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šibice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pljuje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osuđuje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pozicioniraju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čuvaju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izmislili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Isusa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bi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otkupili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konstantu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ponašanja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većinski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izabrane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prilagodbe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kolaboracije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Opet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intervjuu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2003.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prtljag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stida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zapravo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najteži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prtljag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zbog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onoga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desilo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bivšoj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Jugoslaviji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vaše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izjave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prošlo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mnogo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godina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Da li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prtljag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rasteretio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Da li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težak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mu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nadodali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novi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stidovi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vrsta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Ne,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prtljag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stida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teži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Laž je,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međuvremenu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zaista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svijet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bio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užasan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oduvijek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kakvom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civilizacijskom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napretku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može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užasnom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svijetu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Komplicirano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Tehnologija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medicina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... Tu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napredak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očit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kratkom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vremenu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olakšali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svakidašnji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produžili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vijek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zbog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napretka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lastRenderedPageBreak/>
        <w:t>medicini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zbog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svakidašnjeg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zločestiji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?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karakterizira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deficit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stida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Mi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besramnim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imamo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trenda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globalizaciju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izolacionizam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Trguj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eksploatiraj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globalno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izolirano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rekla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suvremene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perverzije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današnji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standard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ponašanja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Ali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problem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zemalja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Balkanu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Da,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nažalost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To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glupost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ekspanzivni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potencijal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Napisali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knjigu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eseja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Kultura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laži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Rijec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koncepti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post-truth (post-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istina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post-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činjeničan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)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fake news (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lažne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vijesti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)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karakterišu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današnje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vrijeme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Da li je to u tom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društvu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spektakla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davno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nazvao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Guy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Debord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mogući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modus vivendi?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mi,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htjeli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htjeli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uvučeni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spektakla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Danas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To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apsolutna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demokracija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navodno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težimo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apsolutna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demokracija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realizirala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tehnologijom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Nova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tehnologija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ukinula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monopol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pretpostavlja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moćnika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prešli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živućih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pojedinca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kugli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zemaljskoj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jos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izmisli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komunikaciju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zagrobnim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pa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uskoro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intervjue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dušom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bezdušnoga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Hitlera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relevantnost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Tradicionalni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izvještavaju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tome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tweetom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poručio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YY,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XX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izjavio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Facebooku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Danas Kim Kardashian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šanse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izazove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rat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Donald Trump, </w:t>
      </w:r>
      <w:proofErr w:type="gramStart"/>
      <w:r w:rsidRPr="00381568">
        <w:rPr>
          <w:rFonts w:ascii="TimesNewRomanPSMT" w:eastAsia="Times New Roman" w:hAnsi="TimesNewRomanPSMT" w:cs="Times New Roman"/>
          <w:lang w:eastAsia="en-GB"/>
        </w:rPr>
        <w:t>a</w:t>
      </w:r>
      <w:proofErr w:type="gram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skoroj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rijec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budućnost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izgubila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značenje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Razmišljate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li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vizijama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budućnosti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izgubila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vokabulara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Mi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govorimo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post-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odrednicama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post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često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post-post.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kretanja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plutamo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sadašnjici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sadržaj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stanovnika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zemaljske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kugle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osobno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imaginativnu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energiju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k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dolazila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SF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filmovima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stripovima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konkretnim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poduhvatima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dijelom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usmjerena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svemiru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putovalo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bio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psic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Lajka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Valentina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Terješkova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nesvrstanih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bio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jugoslavenske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usmjereni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mozgovi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bilijuna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stanovnika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zemaljske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kugle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pogotovo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usmjereni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mozgovi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mojih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zemljaka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energija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usmjerena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isključivo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preživjeti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današnji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dan. Danas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budućnosna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imaginacija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mentalne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privilegije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privilegije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zaslužuje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prezir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doživjela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ideoloških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mantri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imam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osjećaj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prezir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iskazivali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gadno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osvećuje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lastRenderedPageBreak/>
        <w:t>Kakav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vaš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komentar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pokret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#MeToo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odnosu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feminizmu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Hrvatskoj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tome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pristaju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izmanipulisane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Ali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manipulišu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#MeToo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promatrati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pobjeda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poraz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istodobno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Usudivši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progovore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raširenom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seksualnom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harassmentu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zlostavljanje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istodobno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priznale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slabost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submisivnost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nesposobnost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Naime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pored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procvata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feminizma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osvješćivanja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globalnih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protesta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ponavljaju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nekoliko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dokazuju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nesposobnost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problemom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optužujete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Woodyja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Allena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mini-muškarca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otpuhnuti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fen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sušenje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kose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opasnog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seksualnog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predatora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napisao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poštenu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analizu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sudjelovanja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raspadu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poslijeratnoj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nacionalističkoj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histeriji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četvrt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stoljeća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ulozi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crkve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militarizaciji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balkanskih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društava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Franji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Tuđmanu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ljubile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dodjeljivao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medalje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namijenjene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njihovim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poginulim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sinovima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uzori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današnjim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djevojčicama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od Severine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gomile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idola do same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predsjednice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Kolinde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Grabar-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Kitarovic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 se,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vjerujem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porazna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uporno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ispunjavaju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fantazije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muškarci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dobrovoljna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eksploatacija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skoro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prestati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Hrvatska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predsjednica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Kolinda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Grabar-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Kitarovic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je san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većine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Taksist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vozio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aerodrom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poštovanjem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pohvalio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predsjednicu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uspjela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fino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istesati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liniju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gramStart"/>
      <w:r w:rsidRPr="00381568">
        <w:rPr>
          <w:rFonts w:ascii="TimesNewRomanPSMT" w:eastAsia="Times New Roman" w:hAnsi="TimesNewRomanPSMT" w:cs="Times New Roman"/>
          <w:lang w:eastAsia="en-GB"/>
        </w:rPr>
        <w:t>a</w:t>
      </w:r>
      <w:proofErr w:type="gram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osobito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mu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prirasla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podrška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nogometašima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govori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nesamosvijesti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ženske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figure od Margaret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Thacher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Hillary Clinton pa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do Angele Merkel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izvrtanje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Ja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udaljena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današnje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problematike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ja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razumjeti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masovno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priklanjanje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crkvi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pristajanje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crkvene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rituale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nimalo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razlikuju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plemenskih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razumjeti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liječnike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odbijaju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napraviti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abortus, pro-life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udruge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njihove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aktivnosti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njihovu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popularnost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razumjeti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visoko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obrazovane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nose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ističu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profesionalna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dostignuća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dostignuća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reproduktivnom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Ja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o tome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vijesti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hrabre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Saudijske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Arabije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nedavno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izborile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>navijaju</w:t>
      </w:r>
      <w:proofErr w:type="spellEnd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t xml:space="preserve">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nogometaše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Navijačice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burki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navijačice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crveno-bijelom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kockastom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dizajnu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uloge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pokorno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čekale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njihovi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muževi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rata,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aktivno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navijaju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pobjednici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komentarišete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Srbija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otišla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korak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gay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premijerku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Fortuyn,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holandski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političar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gay,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nikakvu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emancipaciju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Činjenica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političarka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poboljšala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poboljšala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branitelja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desnice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tzv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tradicijske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lastRenderedPageBreak/>
        <w:t xml:space="preserve">Da li je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svjesna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odluka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spontano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procesu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se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bavite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ženskim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pitanjima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a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esejistici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bavite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društvom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Načelno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rečeno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esejistika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esejistika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spisateljske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aktivnosti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novinarstvom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Ja se,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pripovijetkama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književnošću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E, sad,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gdje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ostavljam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računovođama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Ali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intrigiraju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nadam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uzak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kroz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može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sebi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naučiti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dolaze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spoznaje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dublji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kontemplativni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paralelno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življenje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daleko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dublje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pravcu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ide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literatura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digitalnom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dobu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knjige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Itala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Calvina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gdje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mašine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ocjenjuju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kvalitet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teksta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Borhesovom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alefu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tački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svjetska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biblioteka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odvojiti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podijeliti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elitnu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masovnu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Do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snagama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pokušalo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izbrisati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granice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proizvodeći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proizvode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maglu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Posvuda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inteligentni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dijalog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gramStart"/>
      <w:r w:rsidRPr="00381568">
        <w:rPr>
          <w:rFonts w:ascii="TimesNewRomanPSMT" w:eastAsia="Times New Roman" w:hAnsi="TimesNewRomanPSMT" w:cs="Times New Roman"/>
          <w:lang w:eastAsia="en-GB"/>
        </w:rPr>
        <w:t>A</w:t>
      </w:r>
      <w:proofErr w:type="gram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dijalog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masovan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personalan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živjeti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jeziku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sjetimo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Wittgensteinove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rečenice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–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granice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svijeta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granice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jezika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živjeti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holandskom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jeziku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Ja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romantizirala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trivijalizirala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ulogu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Međutim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konstantne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migracije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digitalna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epoha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smijenila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Gutenbergovu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konstelacije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dobrano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načelo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olabavilo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jezičnim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limitima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Danas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brojne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jezične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kombinacije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nemoguće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uspostavljati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hijerarhijska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tvar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prekasno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promijenili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usvojili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odrastaju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prelaskom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usvajaju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materinji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pragmatičnih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prelaze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engleski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engleski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omogućava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široku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komunikaciju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pa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Engleska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nezamisliva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bez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dolaze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bivših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engleskih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kolonija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I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toliko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procesu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dekolonijalizacije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koliko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pragmatičnoj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engleskom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Salmana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Rushdija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lamenti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iščezavanju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romantična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glorifikacija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materinjeg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besmisleni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dana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većina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čitalaca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komunicirati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putem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emotikona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komuniciraju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čitateljima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emotikona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 xml:space="preserve">Radio </w:t>
      </w:r>
      <w:proofErr w:type="spellStart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>Slobodna</w:t>
      </w:r>
      <w:proofErr w:type="spellEnd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EF8C00"/>
          <w:lang w:eastAsia="en-GB"/>
        </w:rPr>
        <w:t>Evropa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18.07.2018.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Peščanik.net, 18.07.2018. </w:t>
      </w:r>
    </w:p>
    <w:p w:rsidR="00381568" w:rsidRDefault="00381568" w:rsidP="00381568">
      <w:pPr>
        <w:pStyle w:val="NormalWeb"/>
        <w:rPr>
          <w:rFonts w:ascii="Georgia" w:hAnsi="Georgia"/>
          <w:b/>
          <w:bCs/>
          <w:i/>
          <w:iCs/>
          <w:color w:val="2D353D"/>
          <w:sz w:val="22"/>
          <w:szCs w:val="22"/>
        </w:rPr>
      </w:pPr>
    </w:p>
    <w:p w:rsidR="000B62B3" w:rsidRDefault="000B62B3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0B62B3" w:rsidRDefault="000B62B3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T-PORTAL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Posted </w:t>
      </w:r>
      <w:proofErr w:type="gram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By</w:t>
      </w:r>
      <w:proofErr w:type="gram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Tportal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On 14/06/2018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Razgovor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vodila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Mija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Pavlis</w:t>
      </w:r>
      <w:r w:rsidRPr="00381568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petak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navec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Dubravki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Ugres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Zagrebu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dodijeljena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najbolji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Nagrađena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za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srpsko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bosansko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nizozemsko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americ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svjedoc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poziciji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autorice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mapi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suvremene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svjetske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Tportalova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prima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nakon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napustila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Dubravka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Ugres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Amsterdamu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napustila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1993.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nakon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medijske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hajke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zbog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teksta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zrak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Laks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objavljenoga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Die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Zeitu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nacionalizme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zemljama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bivs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Jugoslavije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Zbog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protiv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rata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proglas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avana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izdajicom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naroda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od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vjes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tekstu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tjednika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Globus,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difamiralo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pet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feministica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‘Bio je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moralni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izbor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izjavila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nedavno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intervjuu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americ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televiziji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prilikom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preuzimanja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americ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Nobela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prestiz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Neustadt,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dodjeljuju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Sveuc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Oklahoma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asopis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Svjetska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Zagrebu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posljednji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put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rad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preuzela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1989.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Zagreba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nakon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uspjeha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Forsiranje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romana-reke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spisateljica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nagrađena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Ninovom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najznac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ajnijom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Jugoslaviji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Ovogodis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dobitnica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najbolji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nagrađena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za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roman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Fraktura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izdavac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IP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Booka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Srbiji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Buybook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Bosni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Hercegovini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lani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nizozemskom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jeziku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travnju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engleskom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jeziku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gram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proofErr w:type="gram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ekuju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prijevodi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jezike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estitam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nagradi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5F04A0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Hvala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lijepa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Hvala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podsjetili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Zaista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od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posljednje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mi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dodijeljena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Zagreba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gotovo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30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Tportalova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trebala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pobuditi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osjećaj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zakas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njela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trijumfa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pobuđuje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tzv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sredina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tridesetogodis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njem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međuvremenu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Ili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svakom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sluc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nego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takav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ironic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zaokret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razlog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trijumf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upotrebljavam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rijec</w:t>
      </w:r>
      <w:proofErr w:type="spellEnd"/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odluc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ujuća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mjesta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zauzimaju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pritom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bukvalno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poput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akademika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ministara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profesora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birokracije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zahvaljujući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rodoljubnoj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struc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orijentaciji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sredina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djela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pisaca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pa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podlijez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arbitraz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nedavno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arbitraz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klero-fas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fanatika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Ukratko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vladaju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Jesu li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nepismeni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razlog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utno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slaganje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većine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kulturnjaka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takvom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situacijom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zaista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da se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bi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pobunili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kontinuirano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pojedinci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poput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Olivera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Frljića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Erceg,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Viktora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Ivanc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Vedrane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Rudan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Borisa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Dez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ulovića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popravljac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bukvalno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poput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Sinis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Labrovića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potpuno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sam.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spada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red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popravljac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Ta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jedanaest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brine 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podizanju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standarda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standarda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recepcije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kontinuitet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zagovara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tovanje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izvrsnosti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 xml:space="preserve">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primiti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pozivajući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depresivan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kontekst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podcijeniti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trud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pojedinaca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među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kolege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finalisti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organizatori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nagrade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izdavac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dakako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itaoci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Ipak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prevladavajuća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antiintelektualistic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populistic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klerofas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atmosfera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previdjeti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bezazlenu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pjesmicu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skandiraju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osmos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kolci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glasi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Ubili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smo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Djeda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Mraza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krvava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cijela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staza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! 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–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prenesete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simbolic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plan,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stvari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gore.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kontekst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mrac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od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vrtića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fakulteta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institucija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poput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bolnica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ulazu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raspelo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javni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zahodi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posvuda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prljavi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mi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moram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ulas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raspela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zasrani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zahodi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to je Hrvatska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Između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romana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Forsiranje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romana-reke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Lisice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gotovo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30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godina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Zagreb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tada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predstavlja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ivotu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me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pitali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jos</w:t>
      </w:r>
      <w:proofErr w:type="spellEnd"/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pitanje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Međutim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ja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međuvremenu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razvila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pasiju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idem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mjesta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ide,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rub,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provinciju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sekundi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dobivam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pa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pitanja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suvremenoj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stvarnosti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provincija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skriva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skriva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osjećaj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gleda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vidi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Od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odlaska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radnoga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mjesta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zagrebac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kome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Filozofskom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fakultetu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ivite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ivljavate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slobodnjak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Osjećate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li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slobodno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Da,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osjećam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slobodno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svjesna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toga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izborila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privilegiju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Usput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slobode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bez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osobnoga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rizika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Pr="000B62B3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‘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Lisici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pisac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esto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neki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putujući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cirkusant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ide od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festivala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do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festivala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mora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znati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prodati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svoju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robu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od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sebe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napraviti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brend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Koliko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spisateljica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doista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participira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svjetskom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nema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zas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tite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lokalne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sredine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osjećate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taj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pritisak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morate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stvaratelj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prodavac</w:t>
      </w:r>
      <w:proofErr w:type="spellEnd"/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svoje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robe?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Stvari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jednostavne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igdje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sugerirala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‘mora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prodati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robu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od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napraviti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brend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prodavac</w:t>
      </w:r>
      <w:proofErr w:type="spellEnd"/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robe’,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od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pravim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brend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’.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ja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bavim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zanimanje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to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aktivizam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neplaćenoga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potplaćenoga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prosvjetiteljskog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djelovanja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esto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najbukvalnijem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smislu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rijec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Vjerujem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većinu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kolega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vode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principi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nemaju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veze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trgovinom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brendovima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Mi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tveni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ustroji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kategoriziraju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vrstu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ipak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posredno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neposredno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eksploatirati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’.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sistem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bi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Pogotovo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ivljavamo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ruinama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zvalo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Trebaju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li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pisci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oni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trasiraju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glavne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tvene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promjene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Da bi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treba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postojati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to?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rijes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treba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zapitati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uopće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kvalificira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pisac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popeo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pijedestal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proglasio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moralnim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arbitrom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li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popovi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Bojim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da bas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tom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komunikacijskom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kanalu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krivih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pretpostavki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krivih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odgovora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Komunikacija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između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teksta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poruke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primaoca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sloz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esto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sastoji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totalnih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nesporazuma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poruku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italac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prima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poruku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djelovati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On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djelovati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svaki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građanin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aktivist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razuman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ovjek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mora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unati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domet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svojih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poruka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Većina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zamis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ljate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ćete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skupine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osamdesetak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katolika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koliko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navodno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Miroslav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Krlez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pritom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vjerujete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nadalje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odakle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piscima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pravo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smjelost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nosioci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najbolje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najpravednije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najplemenitije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odakle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ideja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bi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savjest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trebali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pjesnici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recimo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politic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obzirom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digitalno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podiglo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razinu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samosvijesti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neba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svatko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superlativima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rezultatu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ujemo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nepodnos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ljivu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arogantnu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li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evnost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odnosu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vremena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potisnuta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marginu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jest,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ta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marginalizacija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donijela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gledate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medijsku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industriju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izraslu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knjige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a to je ‘Harry Potter’,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primjer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zaista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margini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ja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dobroj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mjesto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margini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sviđati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itaoci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razlic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kapacitete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intelektualne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estetske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prijemc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desi da se dobra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sviđa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mnogima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razlozi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doveli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do toga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uvijek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izvanknjiz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intervjuu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povodom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izlaska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romana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‘Baba Jaga je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snijela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jaje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kazali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prouc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avanjem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Babe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Jage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bavili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gotovo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tri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godine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to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simbolikom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lisice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avam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pripremna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istraz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mogla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takvim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istraz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ivanjima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baviti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godinama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. I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je u tome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smislu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bogat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kulturni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tekst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enjsko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polje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suzila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svjesna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ipak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kanim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uloviti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nego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putokaz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putokaz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mi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posluz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lisic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rep.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evna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kritic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arka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Katarina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Luketic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́,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odnos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egzilu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estoj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temi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‘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Lisici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mijenja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otvarajući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svijetu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‘U tom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smislu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Ugres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ic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́ je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izgubila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utoc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domaćoj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kulturi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svijet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otvorio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njenu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literaturu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us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toliko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razlic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itih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kulturolos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kih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referenci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poticaja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da ta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literatura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vrlo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dobro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reflektira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suvremeni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globalizirani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svijet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hibridne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kulture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/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identitete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transnacionalna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kretanja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.’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pozicionirate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danas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njoj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kulturi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svijetu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Nastojim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se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pozicioniram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ionako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moguće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pozicioniraju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ćem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samopozicioniraju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odmaz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stil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ivota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postnacionalni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transnacionalni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crosskulturni</w:t>
      </w:r>
      <w:proofErr w:type="spellEnd"/>
      <w:r w:rsidRPr="00381568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 xml:space="preserve"> 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status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odgovara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temperamentu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stilu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ivota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evnosti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intelektualnim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ideolos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uvjerenjima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knjige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prevođene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vis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od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dvadeset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jezika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Kakav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osjećaj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kad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jednoga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malog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jezika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bude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prevedena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engleski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njemac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?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br/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 xml:space="preserve">Sam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prijevod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dovoljan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Ono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vaz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pojedina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knjiga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ostvaruje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danoj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sredini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Znac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zanemariv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jest,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dovoljan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autorov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osjećaj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umjetnic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intelektualne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satisfakcije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‘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Lisica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’ je roman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kojem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tragate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pravom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pric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pravim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inom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ćete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ispripovijedati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pric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li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vrijeme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velikih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romana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jedinstvenoga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homogenoga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evnog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svijeta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odgovara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li ta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fragmentiranost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forme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nesigurnom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razlomljenom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vremenu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Vrijeme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homogenoga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svijeta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svakako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vrijeme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inzistira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klasic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romanima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li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sjetiti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autor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povijesti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napisao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obimniji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Knausgaardove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borbe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’?!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zadrz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opće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tradicionalno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uvjerenje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obiman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zadrz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tradicionalno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uvjerenje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komedija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vrsta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tragedije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komic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veliki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humoristic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roman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kalibra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Dobrog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vojnika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vejka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neponovljivo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briljantnoga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Zlatnog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teleta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vas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knjigama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esto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pojavljuje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pojam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transnacionalnoga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suprotnost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skuc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enim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prostorima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drz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ava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nacija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Kako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danas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sama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bogatim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iskustvom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egzila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a u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svjetlu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sve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jac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izbjeglic</w:t>
      </w:r>
      <w:r w:rsidRPr="0038156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krize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gledate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kapacitete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europske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multikulturalnosti</w:t>
      </w:r>
      <w:proofErr w:type="spellEnd"/>
      <w:r w:rsidRPr="0038156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Mislim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multikulturalnost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nestati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jer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interakcija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zapisana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genima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memima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ljudskoga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roda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ovjec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anstvo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opstaje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zahvaljujući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upravo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interakciji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Istina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internacionalizacije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prolazi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da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zatvaraju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sebe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vec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 sutra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promijeniti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Najapsurdnija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situacija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posve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nedavno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ivjela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zona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granicu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odakle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masovno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istjerani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Srbi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Ta je zona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opustjela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normalno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funkcioniranje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odlaze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mladi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odlaze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zonu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ivotu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blizini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granica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Bosnom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S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strane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granice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buknula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improvizirana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prihvatilis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za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izbjeglice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ajnic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pokus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avaju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prijeći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Hrvatski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policajci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uspjes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vraćaju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nazad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ljudske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rtve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asne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obrane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granice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pojavile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nekih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dva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tjedna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Ono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povijesti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radili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Srbi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rade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sada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krajis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nici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’, 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kultna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povijesna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figura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toga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kraja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‘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krajis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’ ban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Jelac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ic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́.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bi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dogodilo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izbjeglicama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dopusti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useljenje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opustjeli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kraj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da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obnove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kuće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obnovljene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od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protekloga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rata,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lokalno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ponudi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izbjeglicama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zaposli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kvalificirane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medicinske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sestre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lijec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nike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ili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druga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zanimanja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su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deficitarna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da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zatim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pokrene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mala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industrija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će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pomoći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ljudima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mjes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tanima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izbjeglicama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da se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izdrz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avaju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Zas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jedan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takav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projekt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utopistic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neizvediv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dok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je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projekt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kojemu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neki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Hrvat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najprije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opljac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cijelu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zemlju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pa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onda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krene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izbjeglis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tvo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realan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izvediv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Tportal</w:t>
      </w:r>
      <w:proofErr w:type="spellEnd"/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, 16.06.2018.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br/>
        <w:t>Pes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anik.net, 18.06.2018. DUBRAVKA UGRES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IĆ NA PES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>C</w:t>
      </w:r>
      <w:r w:rsidRPr="00381568">
        <w:rPr>
          <w:rFonts w:ascii="Arial" w:eastAsia="Times New Roman" w:hAnsi="Arial" w:cs="Arial"/>
          <w:sz w:val="20"/>
          <w:szCs w:val="20"/>
          <w:lang w:eastAsia="en-GB"/>
        </w:rPr>
        <w:t>̌</w:t>
      </w:r>
      <w:r w:rsidRPr="003815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ANIKU </w:t>
      </w:r>
    </w:p>
    <w:p w:rsidR="00381568" w:rsidRDefault="00381568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381568" w:rsidRDefault="00381568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381568" w:rsidRDefault="00381568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0B62B3" w:rsidRDefault="000B62B3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0B62B3" w:rsidRDefault="000B62B3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0B62B3" w:rsidRDefault="000B62B3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0B62B3" w:rsidRDefault="000B62B3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B62B3">
        <w:rPr>
          <w:rFonts w:ascii="TimesNewRomanPSMT" w:eastAsia="Times New Roman" w:hAnsi="TimesNewRomanPSMT" w:cs="Times New Roman"/>
          <w:b/>
          <w:bCs/>
          <w:lang w:eastAsia="en-GB"/>
        </w:rPr>
        <w:t>OSLOBOĐENJE</w:t>
      </w:r>
      <w:r w:rsidRPr="00381568">
        <w:rPr>
          <w:rFonts w:ascii="TimesNewRomanPSMT" w:eastAsia="Times New Roman" w:hAnsi="TimesNewRomanPSMT" w:cs="Times New Roman"/>
          <w:lang w:eastAsia="en-GB"/>
        </w:rPr>
        <w:t xml:space="preserve">, 11.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Novembar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2017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Dubravka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Ugrešic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́: 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pored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svega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, ja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vjerujem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Dubravka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Ugrešic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razgovoru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Oslobođenje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govori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osobinama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digitalizacije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emigrantskim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iskustvima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vjeruje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uprkos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rukopisi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zaista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gore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>Piše</w:t>
      </w:r>
      <w:proofErr w:type="spellEnd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>Đorđe</w:t>
      </w:r>
      <w:proofErr w:type="spellEnd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>Krajišnik</w:t>
      </w:r>
      <w:proofErr w:type="spellEnd"/>
      <w:r w:rsidRPr="00381568">
        <w:rPr>
          <w:rFonts w:ascii="TimesNewRomanPSMT" w:eastAsia="Times New Roman" w:hAnsi="TimesNewRomanPSMT" w:cs="Times New Roman"/>
          <w:color w:val="383838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Vaš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posljednji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roman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nastavlja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mi se,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gdje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Forsiranje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romana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Konačno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raspalo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time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naizgled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Ono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roman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kraja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osamdesetih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detektovao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bijedu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spisateljskog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života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njegovim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zakulisnim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pikanterijama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mnogo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tužnijim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gledate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vezu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romana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poveznice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zaista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različita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strukturno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kompozicijski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naracijski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žanrovski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teško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svrstati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Medjutim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Flagusa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Forsiranja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romana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parodijska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referenca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naBulgakovljeva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Volanda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gramStart"/>
      <w:r w:rsidRPr="00381568">
        <w:rPr>
          <w:rFonts w:ascii="TimesNewRomanPSMT" w:eastAsia="Times New Roman" w:hAnsi="TimesNewRomanPSMT" w:cs="Times New Roman"/>
          <w:lang w:eastAsia="en-GB"/>
        </w:rPr>
        <w:t>a</w:t>
      </w:r>
      <w:proofErr w:type="gram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uskrsnuo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Zagrebačkim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razgovorima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dana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berlinski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zid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poslužiti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simbolička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poveznica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Volanda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Flagus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donosi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dobro.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Njegove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hamburgerima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standardizaciji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proizvodnje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putem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totalne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kontrole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groteskna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anticipacijaknjiževne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došla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... Danas,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trideset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kasnije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drukčijoj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moralnoj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konstelaciji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pojavljuju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Forsiranju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romana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reke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zvuče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drukčije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Pa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teško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uopćavanje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standardizacije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ukusa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ostaloga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žvačemo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hamburgere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Globalno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drži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zanima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0B62B3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Facebook </w:t>
      </w:r>
      <w:proofErr w:type="spellStart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>slava</w:t>
      </w:r>
      <w:proofErr w:type="spellEnd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regiona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tiče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raspala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sistem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pojedina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srpska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bosanska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morala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četvrt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stoljeća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resetirati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od one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praktične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izdavaštvo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tzv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teorijske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...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Trebalo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praktički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resetirati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povijesti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uspostaviti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vrednovanja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veze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reference,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prirodne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temeljene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zajedničkom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jeziku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budući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nastala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onome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označava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posttranzicijsko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razdoblje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otvara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neoliberalnom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kapitalizmu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Vašem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mišljenju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ključne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promjene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savremenoj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priroda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zaista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promijenila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Globalno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digitalna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donijeli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ključne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promjene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ključnih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promjena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gubitak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ekskluzivnosti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apsolutno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objaviti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lastRenderedPageBreak/>
        <w:t xml:space="preserve">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sputavaju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filteri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izdavači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urednici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knjižare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kritičari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biblioteke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geografska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pozicioniranost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kodovi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percepcija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pojedinih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zanimanja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Danas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majstor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internetu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stvoriti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fanova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naučiti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internetska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okolina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lajka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Danas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namjestiti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fabricirati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ocjene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zvjezdica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njihov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izostanak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Fejsbuk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škola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digitalne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socijalizacije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pozicionirati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društvenom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Izjava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“On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popularan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fejsbuku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pozitivna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kvalifikacija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račun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popularnosti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postepenoiščezava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vrednovanje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Ono,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jos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povuklo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akademske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bjelokosne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akademsko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vrednovanje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jedino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vrednovanje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bloggeri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,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aktivisti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često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inteligentniji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kritičari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službenih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”).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izdavači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tržište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gratifikaciju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instantnih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pet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zvjezdica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izostanak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evaluacijepostepeno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zapuštenost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čitaočevu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autorovu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karike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lanca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kritičari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urednici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izdavači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...).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zapuštenosti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spadaju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imitacija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umjesto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autentičnoga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neprepoznavanje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aproprijacija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tuđega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tekstai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neprepoznavanje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ukidanje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kontinuiteta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time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izgon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izvrsnosti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vrednovanja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rezultatu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izvrsnost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smatra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vrijednošću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Populistički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virus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zarazio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politički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baš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medije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ponašanje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...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Snizili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etičke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snizili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estetske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posmatrate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postjugoslovenskih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zemalja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okriljem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njihovih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jezičkih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ratova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granica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pozicija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razlikuje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od one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obilježavala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jugoslovensko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razdoblje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zahtijeva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istraživanje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dana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valjda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ozbiljno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prihvatiti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Današnji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post-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jugoslavenski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populistički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režimi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proizvode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jeftinu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ideološku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maglu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totalitarnom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jugoslavenskom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sistemu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represijama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, o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mraku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zahvaljujući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hrabrosti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vladaju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konačno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izašli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represijom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populističkih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režima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?!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dovoljno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milijuna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branitelja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koliko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kažu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uzmu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sabotiraju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kazališne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predstave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zatraže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participaciju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školskoj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nastavi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suvremene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povijesti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kvalificirani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zahtijevaju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nastavnim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programima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vjeronauka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>,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identiteta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shvaća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nacionalna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sluškinja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čistiti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cipele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Anti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Gotovini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proofErr w:type="gramStart"/>
      <w:r w:rsidRPr="00381568">
        <w:rPr>
          <w:rFonts w:ascii="TimesNewRomanPSMT" w:eastAsia="Times New Roman" w:hAnsi="TimesNewRomanPSMT" w:cs="Times New Roman"/>
          <w:lang w:eastAsia="en-GB"/>
        </w:rPr>
        <w:t>primjer,jer</w:t>
      </w:r>
      <w:proofErr w:type="spellEnd"/>
      <w:proofErr w:type="gram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odlučio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koncenzus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opasnost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Sluškinja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Važan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kompozicijski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segment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noseća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narativna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linija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priča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avangardi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Polazite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Piljnjaka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kojeg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prevodili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potom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roman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donosi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drugih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epizoda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osvjetljavaju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rusku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avangardu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njenoj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tragičnosti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Cijela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Vaša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karijera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prožeta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ovim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iznimno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važnim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pokretom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šta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on za Vas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posmatrate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kontekstu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današnje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elementi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pojavili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veoma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četrdeset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po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puta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našla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Moskvi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Zabranjeno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čitanje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objavila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2000.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nalazi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pod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naslovom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Pisac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egzilu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Dopustite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mi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ovdje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citiram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sebe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ulomak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eseja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... </w:t>
      </w:r>
    </w:p>
    <w:p w:rsidR="000B62B3" w:rsidRDefault="000B62B3" w:rsidP="0038156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</w:p>
    <w:p w:rsidR="00381568" w:rsidRPr="000B62B3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proofErr w:type="spellStart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lastRenderedPageBreak/>
        <w:t>Šeherezadin</w:t>
      </w:r>
      <w:proofErr w:type="spellEnd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 </w:t>
      </w:r>
      <w:proofErr w:type="spellStart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>kurs</w:t>
      </w:r>
      <w:proofErr w:type="spellEnd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 </w:t>
      </w:r>
      <w:r w:rsidRPr="000B62B3">
        <w:rPr>
          <w:rFonts w:ascii="Cambria" w:eastAsia="Times New Roman" w:hAnsi="Cambria" w:cs="Times New Roman"/>
          <w:u w:val="single"/>
          <w:lang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>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egzilanti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otisnuvši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spalivši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mostove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sobom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divlji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Egzilant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teško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odriče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stečene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slobode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razvija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čula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osjetljiv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zamku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ljutito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skida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sebe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etiketu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odbija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svrstavaju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sveden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predstavnika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zemlje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pasos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posjeduje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član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obitelji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Riječju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neugodna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osoba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gnjavator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odbija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udomi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vremenom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razvija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instinkt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životinje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ilegalac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mijenja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brloge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teško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uhvatljiv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udomi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stranac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spremnim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koferom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rušilac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normi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svrbi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navikao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uobičajenog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vremenom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stapa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optuženičkim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licem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neprijatelj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izdajica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r w:rsidRPr="00381568">
        <w:rPr>
          <w:rFonts w:ascii="TimesNewRomanPSMT" w:eastAsia="Times New Roman" w:hAnsi="TimesNewRomanPSMT" w:cs="Times New Roman"/>
          <w:lang w:eastAsia="en-GB"/>
        </w:rPr>
        <w:t xml:space="preserve">on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ilegalu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stjerali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subverzivan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optužili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subverziju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odmetnik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optužili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odmetništvo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trenutku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egzilanta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sebi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pomiruje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zvano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egzil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njegovim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Načinivši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krug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pomireno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kući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najstrastvenije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slijedila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ideju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‘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izdajici’i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djelu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‘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izdajstvu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’. Ruska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razradila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bogate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strategije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‘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izdaje’ustaljenih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ustaljenih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žanrova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ustaljenih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vrijednosnih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hijerarhija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tradicije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bio je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subverzije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neprikosnovenu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autonomiju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obrani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autonomije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dopuštena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Temeljni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postupak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ostranenie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začudnost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razbijanje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ustaljenih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normi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iznevjeravanje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čitaočeva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očekivanja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U tom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smislu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bio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izdajnik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metafora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zaštitni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mi se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rusku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avangardu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uveli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roman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pokazatelj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mnogo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više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pukog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mrčenja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hartije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Ovaj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pokret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vlastitoj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koži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osjetio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silu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terora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spram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mnoge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današnje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muke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izgledaju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nevino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istinskog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roda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bez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žrtve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Lisici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t xml:space="preserve">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spominje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priča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Šeherezadi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zaboravimo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Šeherezada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kurs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kreativnog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trajao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tisuću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platila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kešom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Umjesto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keša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založila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glavu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Zanimljivo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takođe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tom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kontekstu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promišljanje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godine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velikih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terora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stradanja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god bile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stravične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djeluju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poticajno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(bar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avangarda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posvjedočila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).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vidite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današnjim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okvirima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postoji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mogućnost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takvom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vjerom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važnost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uprkos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svemu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pokreti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započeli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staljinističkog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terora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uvođenja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doktrine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socijalističkog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realizma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avangardna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nastalo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vorteksu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revolucije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evropskoga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vrtlogu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promjena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događale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razinama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Revolucija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donijela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emancipaciju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teorije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perspektive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Sam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mitski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simbol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anticipacija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a Vi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pominjete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kontekstu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Piljnjaka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konstatacije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totem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kontekstu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podjele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Isaiaha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Berlina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ježeve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specifičan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blizak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životu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upravo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lastRenderedPageBreak/>
        <w:t>nepripadanju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Tačnije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dvostrukoj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izopštenosti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boravku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vjetrometini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dvaju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svjetova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li to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istinska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sudbina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izgnanstvo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nepripadanje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Nepripadanje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umjetnikova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psihograma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promatrači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Teško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promatrac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pripadati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Nepripadanje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pritom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isključuje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empatiju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osjećaje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Imate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dugogodišnje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iskustvo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emigrantskog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života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današnjoj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emigrantsko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iskustvo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gotovo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nužno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uspješnog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pomalo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stiče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dojam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danas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bez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iskustva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emigracija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Vašem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mišljenju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utiče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njegovo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stvaranje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0B62B3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emigrantsko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iskustvo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nužno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korisno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preduvjet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uspješnosti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pohrlili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To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ipak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događa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svjesni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ogromnih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rizika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takvoga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umjetnosti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drži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osrednjosti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stavila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junakinje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Lisici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0B62B3" w:rsidRDefault="000B62B3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381568" w:rsidRPr="000B62B3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proofErr w:type="spellStart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>Veliki</w:t>
      </w:r>
      <w:proofErr w:type="spellEnd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 “</w:t>
      </w:r>
      <w:proofErr w:type="spellStart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>igrači</w:t>
      </w:r>
      <w:proofErr w:type="spellEnd"/>
      <w:r w:rsidRPr="000B62B3">
        <w:rPr>
          <w:rFonts w:ascii="TimesNewRomanPS" w:eastAsia="Times New Roman" w:hAnsi="TimesNewRomanPS" w:cs="Times New Roman"/>
          <w:b/>
          <w:bCs/>
          <w:u w:val="single"/>
          <w:lang w:eastAsia="en-GB"/>
        </w:rPr>
        <w:t xml:space="preserve">”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Osrednjost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ostaloga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podrazumijeva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sposobnost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prilagođavanja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okolini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standardima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U tom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smislu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sigurnije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genij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izložiti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bačenosti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samoisključenja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isključenja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zajednice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početak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naučili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važe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mrzi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apsolutno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ravnodušan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krenuti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nulte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Takođe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jedna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boljki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recentne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stava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jeste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predimenzionirano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shvaćanje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važnosti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autobiografskog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tekstu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Singer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pisao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njegovim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knjigama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mnogo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autobiografskih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detalja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ne bi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ništa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sami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sebi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ukoliko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nisu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funkciji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teksta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svijeta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sebe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. Vi u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čini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upravo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nastojite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pokazati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sličnu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stvar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poigravate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biografskim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važnim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alatom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prosedea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jasnom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sumnjom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ulogu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autobiografskog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romanesknom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vidite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udio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autobiografskog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romanu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Žanr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poprilično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kompromitiran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populističkim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autobiografiju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autorskim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svođenjem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biografije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trač.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popularne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naprosto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utažuju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čitaočevu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glad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tračem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ostaloga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Speak, memory</w:t>
      </w:r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Govori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sjećanje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popularna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konfesija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vjerskoga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žanra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Autobiografijom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nastojimo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sebe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prikazati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boljima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jesmo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udobrovoljavamo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Slušaoca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potvrditi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život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vrijedan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pažnje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odriješiti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grijeha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Internet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otvorio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mogućnosti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ostavimo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otisak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socijalne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mreže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selfiji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instagrami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forumi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socijalne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mreže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twitanje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vlogiranje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blogiranje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desetine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digitalnih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izražajnih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taj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način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izvrnuo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tužno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lice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modernog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narcizma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opći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karneval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riječima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izlaganje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vlastite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stražnjice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pripada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Kim Kardashian. To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ostvaruju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tisuće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žena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muškaraca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djece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(!)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diljem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svijeta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lastRenderedPageBreak/>
        <w:t>Udio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autobiografskoga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tekstu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policijsko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teorijsko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U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Lisici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zadovoljstvo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zapetljala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stvarido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mjere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prijatelji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prilikom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svaki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skakali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internet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provjere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li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 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pišem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Detalji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uvjereni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autobiografski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dogodili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obratno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Ali,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postavila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jednostavna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pitanja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tiču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labavih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fabulativnih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poveznica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Dora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Bojanova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kćerka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misle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Ira Ferris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kćerka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Dojvbera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Levina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;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Beločkin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završio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Americi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došavši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Vladivostoka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–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odgovore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Lisica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”,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konačno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prikazuje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baš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veselu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sliku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njene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budućnosti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pesimistična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Prije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rekao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poziva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odbranu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potrebu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bude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ponovo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shvaćena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nešto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malo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više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igra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.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vjerujete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književnost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rukopisi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ne gore?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Nemam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ništa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protiv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toga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shvaća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igra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Igra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radoznalost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humor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pokazatelji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ljudske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inteligencije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veliki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igrači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jednog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Vladimira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Nabokova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Jamesa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Joycea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Simbol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razvijam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romanu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ne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sugerira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značenja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izdajstva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lukavosti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prevare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dominirajuća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zapadnoevropska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lisičja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simbolična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),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zavodljivosti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ambivalentnosti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transformacije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posjedovanja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magičnih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onostranoga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usamljenosti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Naime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Japanu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polubožanstvo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prenositeljica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božjih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poruka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Ona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steći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božanski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status,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devet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repova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tek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nakon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tisuću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Tada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postaje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nebeskom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progone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lovci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bi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odrali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krzno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prodali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ga.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ne love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ukrala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kokos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̌,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bi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zaradili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krznu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gubitnica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prevare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sitne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pobjeda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komad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ispada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li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ironije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vraninih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usta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! Ta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simbolizacijska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sjenčenja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prenijela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polje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Povijest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spisateljstva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manje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povijest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lovorovih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vijenaca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povijest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rizika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progona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disidentstva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diskriminacije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poniženja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Lovorovi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vijenci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rijetko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padaju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književničke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glave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rezervirani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kraljeve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vojskovođe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diktatore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--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biznismene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Ivice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Todorića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eto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cijelu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Hrvatsku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omotao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vrata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kakav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šal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Lisičji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repovi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znamenitoj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Breughelovoj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Prosjaci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ukrašavaju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odjeću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uličnih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prosjaka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bogalja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simbolični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signal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ljudskome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otpadu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lang w:eastAsia="en-GB"/>
        </w:rPr>
        <w:t xml:space="preserve">I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pored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svega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ja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vjerujem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Rukopisi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ne gore.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Sigurna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primjer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pjesme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bosanskih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pjesnikinja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Feride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Durakovic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Adise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Bašic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́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mnogih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ostaviti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zapis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vremenu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geografskoj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točki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nadjačati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ravnodušnost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regionalnih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kulturnih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sredina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Jevgenij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Zamjatin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svome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pismu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Staljinu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kaže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pravu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stvaraju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luđaci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pustinjaci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heretici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sanjari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buntovnici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skeptici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”. Tu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znamenitu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Zamjatinovu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frazu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pohranila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negdje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mozgu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kakvu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mentalnu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tetovažu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kod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Odnedavno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zamjećujem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prisjećam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fraze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češće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da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citiram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češće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osjećajem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dosađujem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Iznenađujuće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malotko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frazu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autora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oni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znali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međuvremenu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zaboravili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Razlog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tomu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je da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malotko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danas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povezuje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ludilom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pustinjaštvom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herezom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sanjarenjem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buntovništvom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skepticizmom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Čitaoci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čitaju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Paula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Coelha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druge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super-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slavne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književnike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radije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povezuju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književnost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slavom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novcem</w:t>
      </w:r>
      <w:proofErr w:type="spellEnd"/>
      <w:r w:rsidRPr="00381568">
        <w:rPr>
          <w:rFonts w:ascii="TimesNewRomanPSMT" w:eastAsia="Times New Roman" w:hAnsi="TimesNewRomanPSMT" w:cs="Times New Roman"/>
          <w:lang w:eastAsia="en-GB"/>
        </w:rPr>
        <w:t xml:space="preserve">. </w:t>
      </w:r>
    </w:p>
    <w:p w:rsidR="000B62B3" w:rsidRDefault="000B62B3" w:rsidP="00381568">
      <w:pPr>
        <w:pStyle w:val="NormalWeb"/>
        <w:rPr>
          <w:rFonts w:ascii="Georgia" w:hAnsi="Georgia"/>
          <w:b/>
          <w:bCs/>
          <w:i/>
          <w:iCs/>
          <w:color w:val="2D353D"/>
          <w:sz w:val="22"/>
          <w:szCs w:val="22"/>
        </w:rPr>
      </w:pPr>
    </w:p>
    <w:p w:rsidR="000B62B3" w:rsidRDefault="000B62B3" w:rsidP="00381568">
      <w:pPr>
        <w:pStyle w:val="NormalWeb"/>
        <w:rPr>
          <w:rFonts w:ascii="Georgia" w:hAnsi="Georgia"/>
          <w:b/>
          <w:bCs/>
          <w:i/>
          <w:iCs/>
          <w:color w:val="2D353D"/>
          <w:sz w:val="22"/>
          <w:szCs w:val="22"/>
        </w:rPr>
      </w:pPr>
    </w:p>
    <w:p w:rsidR="000B62B3" w:rsidRDefault="000B62B3" w:rsidP="00381568">
      <w:pPr>
        <w:pStyle w:val="NormalWeb"/>
        <w:rPr>
          <w:rFonts w:ascii="Georgia" w:hAnsi="Georgia"/>
          <w:b/>
          <w:bCs/>
          <w:i/>
          <w:iCs/>
          <w:color w:val="2D353D"/>
          <w:sz w:val="22"/>
          <w:szCs w:val="22"/>
        </w:rPr>
      </w:pP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lastRenderedPageBreak/>
        <w:t xml:space="preserve">MAZ, 2017.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Dubravka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Ugrešic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́: “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Hrvati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konačno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emancipirali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velika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svastika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značajna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politička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emancipacija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zar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 xml:space="preserve"> ne?” </w:t>
      </w:r>
    </w:p>
    <w:p w:rsidR="00381568" w:rsidRPr="005F04A0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Povodom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dvije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nagrade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– The Neustadt International Prize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nagrade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Vilenica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–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prošle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godine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primila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za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svoj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rad,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razgovarali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književnicom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Dubravkom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Ugrešic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́.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Autorica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svojim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esejima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problematizira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egzila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identiteta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kulturu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društvene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laži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Identificirana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“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silovateljica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”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“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profiterka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komunizma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”,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uz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listu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drugih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difamacija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početkom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rata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daje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otkaz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Filozofskom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fakultetu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odlazi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Kao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gošća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predavačica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posjetila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gotovo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relevantna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sveučilišta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Europi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Americi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U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razgovoru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dotakli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recentnih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ruptura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našem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društvu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: od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kontrarevolucije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do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duhovne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obnove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salutiranja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Na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pitanje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dojmovima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nakon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primljenih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nagrada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Ugrešic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duhovito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odgovara</w:t>
      </w:r>
      <w:proofErr w:type="spellEnd"/>
      <w:proofErr w:type="gram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:”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Pitanje</w:t>
      </w:r>
      <w:proofErr w:type="spellEnd"/>
      <w:proofErr w:type="gram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zvuči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nekako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nogometno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ne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kakav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bi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trebao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biti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moj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odgovor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“...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Stoga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krećemo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drugim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pitanjem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nizu</w:t>
      </w:r>
      <w:proofErr w:type="spellEnd"/>
      <w:r w:rsidRPr="005F04A0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Piše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Srđan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Sandic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́ (</w:t>
      </w:r>
      <w:r w:rsidRPr="00381568">
        <w:rPr>
          <w:rFonts w:ascii="TimesNewRomanPSMT" w:eastAsia="Times New Roman" w:hAnsi="TimesNewRomanPSMT" w:cs="Times New Roman"/>
          <w:color w:val="335693"/>
          <w:lang w:eastAsia="en-GB"/>
        </w:rPr>
        <w:t>MAZ</w:t>
      </w:r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)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vašem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opusu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predavalo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cijeli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semestar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studenti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srednjoškolci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upućeniji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dodjeli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nagrade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određene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civilne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udruge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vaša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izbaci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sad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vec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propalog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Kurikuluma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sad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promišlja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kler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dogovoru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premijerom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Izdavači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luduju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baš da vas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objave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dapače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većinu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nakon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1991.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ovdje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objavili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vlastitu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inicijativu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Istina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je,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vezi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Neustadt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nagradom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studenti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srednjoškolci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uključili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ceremoniju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dodjele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zajedno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nastavnicima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profesorima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bavili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mojim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knjigama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Studenti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kazališne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akademije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sveučilišta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Oklahomi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postavili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scenu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pripovijetku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odgledalo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sedam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stotina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mladih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tiče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svaka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slobodna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uspostavlja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kriterije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izbacuje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kurikuluma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pozitivno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negativno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određenim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piscima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djelima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trendovima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slično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Pritom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treba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naglasiti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policija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status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="000B62B3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sceni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status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kojeg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drugog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književnice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rezultat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konsenzusa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sudionika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scene –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bibliotekara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izdavača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urednika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novinara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medija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učitelja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nastavnika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profesora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managera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kolega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čitalaca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studenata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književnosti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slično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jesam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Mira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Furlan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mi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vrsta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filtera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razgovoru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domaćim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umjetnicima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intelektualcima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vidjeti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njihov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odnos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devedesetima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pa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onda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odokativnoj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statistici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izgleda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ovako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: Mira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pojavila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pa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dobila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otkaz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prinčipesa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jer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super status, pa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vas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detronirali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pa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pobjegli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princeza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izgnanstvo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valjda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paket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psihologizacije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: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depresivne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objesne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</w:p>
    <w:p w:rsidR="000B62B3" w:rsidRDefault="00381568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1E1E1E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Svaki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)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izopćenik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)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izopćenica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lakmus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test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sredine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izopćen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samoizopćen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meni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nikakve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veze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nego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sredinom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Ja imam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poprilično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iskustvo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takvim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sredninama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ruskom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davna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vremena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Rusije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izlijevale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gomile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emigranata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Postavite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Česima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pitanje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Kunderi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vidjet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ćete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ćete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čas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dobiti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tipologiju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odgovora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tipologiju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velikom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piscu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sredini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mu to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oprostiti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bi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opravdala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trajni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animozitet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vadi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Hrabala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Kunderinu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suprotnost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proofErr w:type="gram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lastRenderedPageBreak/>
        <w:t>tzv.objektivan</w:t>
      </w:r>
      <w:proofErr w:type="spellEnd"/>
      <w:proofErr w:type="gram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argument,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veze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njihovom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mržnjom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Kao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Hrabal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“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pravi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»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pisac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a Kundera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Trenutno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nalazimo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zemlji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gradu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poželimo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možemo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krenuti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salutirati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spremni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možemo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nećemo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uhićeni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Također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živimo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vi ne,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ja da,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zemlji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2.8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milijuna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spaljeno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par excellence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dokaz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fašističkih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tendencija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smiruju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tome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gotovo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nitko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govorio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puno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ljudi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događa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uhitili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skinem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gol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trgu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performer,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nego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zajaučem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spremni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“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istina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nitko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govorio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Na 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prvoga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dana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upozoravali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«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feralovci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»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lijevo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orijentirani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kritičari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Borisa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Budena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Kada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netko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htio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mogao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sastaviti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malu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biblioteku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kritičkih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tekstova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kontinuirano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bavili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kritikom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tupave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uporne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refašizacije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hrvatskog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društva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njezinim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kontinuitetom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5F04A0" w:rsidRDefault="00381568" w:rsidP="0038156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1E1E1E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Mladinu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sjajno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objasnili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fenomen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braniteljskog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narativa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“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ponajviše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određuje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glasovima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pripada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Kakva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mu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struktura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Braniteljski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narativ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infantilan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on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podrazumijeva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govornika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zahtijeva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pažnju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a da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pritom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ničim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zaslužio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to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dijete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očekuje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našu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apsolutnu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pohvalu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ukakilo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upiškilo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Braniteljski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narativ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podrazumijeva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teror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inferiornoga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toga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prisiljava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njime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razgovaramo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našim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pretpostavljenim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to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govor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jedinke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konstantno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traži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poštovanje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čak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jasno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temelju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čega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trebala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dobiti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poštovanje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izostane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braniteljska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jedinka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spremna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ubiti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razoriti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živote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zasjesti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vrat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naime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priznaje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logiku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traži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glad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pažnjom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utoljena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poštovana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zbog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toga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zbog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toga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odlučila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brani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čin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dobre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volje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traži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plaćena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stalno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uvijek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bude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vječno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pijedestalu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popela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Ali, ok,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možemo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zamisliti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ljudi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zamišljaju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obraćaju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ljudima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uopće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tangiraju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inače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zamišljaju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širi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polje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imaginarnog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čitatelja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valjda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tome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ljudi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rade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ideje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tendiraju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tome da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ispervertiraju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Novi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termin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bavimo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živimo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„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kontrarevolucija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“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dolazi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ekstremne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desnice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ekstremne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desnica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esenciji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svijetu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da se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zavaravamo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Npr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izbačeni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književnih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potpora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Lucic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Dežulovic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mnogi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drugi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istaknuti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umjetnici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komisijama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kontroverzna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figura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nećemo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spominjati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mislis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̌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terminu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između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države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proofErr w:type="gram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tzv.umjetnika</w:t>
      </w:r>
      <w:proofErr w:type="spellEnd"/>
      <w:proofErr w:type="gram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komplicirani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Možda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trebalo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temu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održati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kongres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umjetnici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morati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objasniti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misle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zaslužuju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državnu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potporu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će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država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morati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objasniti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umjetnicima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potporu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kolika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ta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potpora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očekuje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potporu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traže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potporu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objasne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traže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Isuviše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stvari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ispreplelo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više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sasvim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državna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stvari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privatizirane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odnosno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postale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tržišne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poput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izdavačkih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kuća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primjer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nadalje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ponašaju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netržišno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naprosto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tržišta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Tu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zatim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novac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curka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EU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fondova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sjedi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fondovima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? T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Kome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ljudi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novac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kome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? To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gusto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isprepletena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mreža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sastoji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lastRenderedPageBreak/>
        <w:t>birokracije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managera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ideje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grana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turizma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ministara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zajedno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timovima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pokušavaju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nametnuti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represivne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tradicionalne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modele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pokušao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Hasanbegovic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́,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škola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obrazovnog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sistema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edukatora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igraju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tihu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gotovo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nevidljivu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neobično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važnu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ulogu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doveli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sveučilište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najnižu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zamislivu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razinu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unutar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EU. Kao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politika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mnoge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sfere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života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gotovo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post-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komunističkim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zemljama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postala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semi-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kriminalizirana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90-ih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pojavila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kovanica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duhovne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obnove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ugovor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KBF-a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bolnicom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ispred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bolnica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Zauzima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prostor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razvratnika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“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bolnice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nužno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nosi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stigmu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preuzeti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Filozofski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tkzv.sinonim</w:t>
      </w:r>
      <w:proofErr w:type="spellEnd"/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za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crvene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“.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Simbolične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demokratske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geste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može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U tom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smislu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mogu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iznijeti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friški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detalj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zagrebačke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bolnice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zahod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posjetioce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sličan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provincijskim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staničnim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zahodima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stotinjak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godina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dakle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zasran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mjestima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postavljeni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besplatni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molitvenici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Isus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razapet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križu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stoji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ulazu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bolničku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ustanovu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vašoj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„Karaoke 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kultura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“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tvrdite</w:t>
      </w:r>
      <w:proofErr w:type="spellEnd"/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ujedinjuje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egzibicionizam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narcizam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korijen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strah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smrti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nazvali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isto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Postoji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teorijski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okvir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bi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šire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obuhvatio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ova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talasanja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ludila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djeluju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revoluciji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“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zapravo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proizvode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anonimni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autori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samodostatni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potrošači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zajedno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određuju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smjerove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...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stvar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otela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kontroli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Imamo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golu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produkciju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šiklja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strane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izostaje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kontemplacija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tom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produkcijom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njezina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artikulacija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5F04A0" w:rsidRDefault="00381568" w:rsidP="00381568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1E1E1E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pokazujete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kultura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amatera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jos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socijalizma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način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inaugurirala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ovaj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populizam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...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nitko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mogao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anticipirati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razmjere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istog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?</w:t>
      </w: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br/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Ne,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nitko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može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anticipirati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razmjere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populizma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uopće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r w:rsidRPr="00381568">
        <w:rPr>
          <w:rFonts w:ascii="TimesNewRomanPS" w:eastAsia="Times New Roman" w:hAnsi="TimesNewRomanPS" w:cs="Times New Roman"/>
          <w:b/>
          <w:bCs/>
          <w:i/>
          <w:iCs/>
          <w:color w:val="1E1E1E"/>
          <w:lang w:eastAsia="en-GB"/>
        </w:rPr>
        <w:t xml:space="preserve">revival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kratke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priče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nabildanih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mladih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muškaraca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uglavnom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metaforički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lakopričašica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identitetskim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predloškom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tematska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retrogradizacija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djelu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Drame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pak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po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prilici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revizionističke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s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maskom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naprednog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Okrutno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ocjenjujem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vidim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nažalost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Pratite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suvremenu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književnosti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pratim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nažalost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tek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ponešto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Ali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jednako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pratim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sustavno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svjetsku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scenu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Kupujem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knjige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pročitam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ostavljam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poslije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zaboravljam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ponašam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konzumenti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Bio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Estoniji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gdje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sjetio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vas,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rekla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„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regija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“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pokatoličili</w:t>
      </w:r>
      <w:proofErr w:type="spellEnd"/>
      <w:proofErr w:type="gram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velika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ruska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manjina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mladez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̌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vjerovati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je Ruse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trebalo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izbaciti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zamislite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ratom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dogodio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Paralelno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odlazim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rub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grada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dolazim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pijacu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gdje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prodaju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skulpture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Staljina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kazete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posteri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za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visoku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cijenu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iz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doba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SSSR-a. 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kažu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stranci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kupuju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reći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fetišizaciji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nužno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narcistička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tek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nedavno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govori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pozitivnim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tekovinama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lastRenderedPageBreak/>
        <w:t>socijalizma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Sjetilo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modernističkog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projekta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vibrirali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svijetom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trenutku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Mislim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narode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treba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pustiti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vesele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političkim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dostignućima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Ja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prošla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kroz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Estoniju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milenijske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dvijetisućite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godine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vidjela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servisiraju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Šveđane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Norvežane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Fince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shvatila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estonski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pleteni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puloveri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jeftiniji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švedskih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gram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a</w:t>
      </w:r>
      <w:proofErr w:type="gram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isti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estonske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prostitutke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jeftinije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Švedskoj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da je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estonsko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pivo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dostupnije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švedskoga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estonske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kockarnice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moraju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zabavnije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od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švedskih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Boljšoj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teatar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služio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je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godinama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perestrojke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pijanim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finskim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turistima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povraćaonica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mala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Crna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Gora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služi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Rusima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kao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povraćaonica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Crnogorci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servilno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tjeraju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salvetama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muhe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pijanih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ruskih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glava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dalje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govori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Jugoslaviji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govori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komunističkoj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zemlji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(ne)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znalcima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odgovara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Dobro,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Makavejev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Lazar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Stojanovic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simboličke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stvarne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žrtve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...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pa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lud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želi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odreći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pozitivnih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vrijednosti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antifašizam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donio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poput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besplatnog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obrazovanja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zdravstva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poput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prava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tijelo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poput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sindikata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...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riskiram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zvučim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naivno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nije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="005F04A0">
        <w:rPr>
          <w:rFonts w:ascii="Times New Roman" w:eastAsia="Times New Roman" w:hAnsi="Times New Roman" w:cs="Times New Roman"/>
          <w:lang w:eastAsia="en-GB"/>
        </w:rPr>
        <w:t>t</w:t>
      </w:r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narodima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ponavljam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treba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pravo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razvesele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političkim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drugim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dostignućima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nadasve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nad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realizacijom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svojih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emancipacijskih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napora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Naslovnica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jednog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dnevnog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lista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nas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informira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nacija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vjernika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78%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mladih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vjeruju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Istovremeno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djelu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oživljavanje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notorne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Hrvatske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pravoslavne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crkve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postojala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NDH.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Usporedno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bili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svjedoci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najveće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svastike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svijetu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napravljene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one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Poljudu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Hoće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li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ovo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Zašto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stalo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?!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konačno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emancipirali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velika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svastika –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značajna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politička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emancipacija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zar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ne?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Obzirom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trenutno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čitam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Čarobni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brijeg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Thomasa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Manna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mogu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da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citiram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a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samim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postavim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:“Kao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vrijeme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prostor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donosi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zaborav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to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čini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otkida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čovjeka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njegovih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veza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vraća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slobodno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prvobitno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štoviše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od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pedanta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malograđanina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tren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oka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nešto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slično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skitnici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.“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Pitanje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slijedi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je: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kako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se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odnositi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prema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zaboravu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kada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memoriju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političkom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polju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stvara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sjećanje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ali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lažno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Stoga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imamo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kulturu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laži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zajednicu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je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zahvatio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sindrom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lažnog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sjećanja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Zajednicu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koja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ne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zna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prepoznati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>plagijat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Nema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smisla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da to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mene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pitate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Pitajte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Thomasa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Manna.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Objavila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sam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knjigu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“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Kultura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laži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» 1996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godine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prije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točno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dvadeset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jednu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godinu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Ta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knjiga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jos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̌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nije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uspjela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stići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u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hrvatske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knjižare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i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>biblioteke</w:t>
      </w:r>
      <w:proofErr w:type="spellEnd"/>
      <w:r w:rsidRPr="00381568">
        <w:rPr>
          <w:rFonts w:ascii="TimesNewRomanPSMT" w:eastAsia="Times New Roman" w:hAnsi="TimesNewRomanPSMT" w:cs="Times New Roman"/>
          <w:color w:val="1E1E1E"/>
          <w:lang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color w:val="FFFFFF"/>
          <w:lang w:eastAsia="en-GB"/>
        </w:rPr>
        <w:t>Like</w:t>
      </w:r>
      <w:r w:rsidRPr="00381568">
        <w:rPr>
          <w:rFonts w:ascii="TimesNewRomanPSMT" w:eastAsia="Times New Roman" w:hAnsi="TimesNewRomanPSMT" w:cs="Times New Roman"/>
          <w:color w:val="FFFFFF"/>
          <w:lang w:val="ru-RU" w:eastAsia="en-GB"/>
        </w:rPr>
        <w:t xml:space="preserve">2 </w:t>
      </w:r>
    </w:p>
    <w:p w:rsidR="005F04A0" w:rsidRDefault="005F04A0" w:rsidP="00381568">
      <w:pPr>
        <w:spacing w:before="100" w:beforeAutospacing="1" w:after="100" w:afterAutospacing="1"/>
        <w:rPr>
          <w:rFonts w:ascii="Cambria" w:eastAsia="Times New Roman" w:hAnsi="Cambria" w:cs="Times New Roman"/>
          <w:lang w:val="ru-RU" w:eastAsia="en-GB"/>
        </w:rPr>
      </w:pPr>
    </w:p>
    <w:p w:rsidR="005F04A0" w:rsidRDefault="005F04A0" w:rsidP="00381568">
      <w:pPr>
        <w:spacing w:before="100" w:beforeAutospacing="1" w:after="100" w:afterAutospacing="1"/>
        <w:rPr>
          <w:rFonts w:ascii="Cambria" w:eastAsia="Times New Roman" w:hAnsi="Cambria" w:cs="Times New Roman"/>
          <w:lang w:val="ru-RU" w:eastAsia="en-GB"/>
        </w:rPr>
      </w:pPr>
    </w:p>
    <w:p w:rsidR="005F04A0" w:rsidRDefault="005F04A0" w:rsidP="00381568">
      <w:pPr>
        <w:spacing w:before="100" w:beforeAutospacing="1" w:after="100" w:afterAutospacing="1"/>
        <w:rPr>
          <w:rFonts w:ascii="Cambria" w:eastAsia="Times New Roman" w:hAnsi="Cambria" w:cs="Times New Roman"/>
          <w:lang w:val="ru-RU" w:eastAsia="en-GB"/>
        </w:rPr>
      </w:pPr>
    </w:p>
    <w:p w:rsidR="005F04A0" w:rsidRDefault="005F04A0" w:rsidP="00381568">
      <w:pPr>
        <w:spacing w:before="100" w:beforeAutospacing="1" w:after="100" w:afterAutospacing="1"/>
        <w:rPr>
          <w:rFonts w:ascii="Cambria" w:eastAsia="Times New Roman" w:hAnsi="Cambria" w:cs="Times New Roman"/>
          <w:lang w:val="ru-RU" w:eastAsia="en-GB"/>
        </w:rPr>
      </w:pP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lastRenderedPageBreak/>
        <w:t xml:space="preserve">НИН, 07/12/2017.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" w:eastAsia="Times New Roman" w:hAnsi="Times" w:cs="Times New Roman"/>
          <w:sz w:val="28"/>
          <w:szCs w:val="28"/>
          <w:lang w:val="ru-RU" w:eastAsia="en-GB"/>
        </w:rPr>
        <w:t>Свакоимасвог</w:t>
      </w:r>
      <w:proofErr w:type="spellEnd"/>
      <w:r w:rsidRPr="00381568">
        <w:rPr>
          <w:rFonts w:ascii="Times" w:eastAsia="Times New Roman" w:hAnsi="Times" w:cs="Times New Roman"/>
          <w:sz w:val="28"/>
          <w:szCs w:val="28"/>
          <w:lang w:val="ru-RU" w:eastAsia="en-GB"/>
        </w:rPr>
        <w:t xml:space="preserve"> </w:t>
      </w:r>
      <w:proofErr w:type="spellStart"/>
      <w:r w:rsidRPr="00381568">
        <w:rPr>
          <w:rFonts w:ascii="Times" w:eastAsia="Times New Roman" w:hAnsi="Times" w:cs="Times New Roman"/>
          <w:sz w:val="28"/>
          <w:szCs w:val="28"/>
          <w:lang w:val="ru-RU" w:eastAsia="en-GB"/>
        </w:rPr>
        <w:t>Вилдерса</w:t>
      </w:r>
      <w:proofErr w:type="spellEnd"/>
      <w:r w:rsidRPr="00381568">
        <w:rPr>
          <w:rFonts w:ascii="Times" w:eastAsia="Times New Roman" w:hAnsi="Times" w:cs="Times New Roman"/>
          <w:sz w:val="28"/>
          <w:szCs w:val="28"/>
          <w:lang w:val="ru-RU" w:eastAsia="en-GB"/>
        </w:rPr>
        <w:t xml:space="preserve">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ДАМИР ГРУБИША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>ДУБРАВКА УГРЕШИЋ, КЊИЖЕВНИЦА, ДОБИТНИЦА НИН-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НАГРАДЕ 1988.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H</w:t>
      </w: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међународној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конференцији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Италијанског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друштва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књижевница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Дубравка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Угрешић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наступила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почасна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гошћа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француска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теоретичарка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Надиа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Сети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најавила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једну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од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најважнијих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жена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писаца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данашњице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Дубравка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Угрешић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за НИН говори 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материјалној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политичкој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духовној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кризи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налази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Европа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данас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пропуштеним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шансама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постјугословенских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друштава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уметницима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усамљеним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самурајима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нико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слуша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кроз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оптику жене писца,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доживљавате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Еуропу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источну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западну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Да ли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дошло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вријеме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обрате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народима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Еуропе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учинио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својевремено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Томас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Ман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својем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манифесту, или пак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Штефан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Цвајг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својем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Писму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Еуропејцима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западна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временском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периоду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трајао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завршетка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Другог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свјетског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Берлинског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зида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1989,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саградиле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бинарни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координантни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систем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бинарни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систем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дијелио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реални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симболични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зид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Западна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стајала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денацификација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демокрација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материјални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просперитет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релативно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отворене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границе,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људска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права,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релативна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социјална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сигурност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грађана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достојан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здравствени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систем,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достојно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образовање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слично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нудила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сличан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сет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анитфашизам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класну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једнакост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будућносну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перспективу,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хуманистичких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физичког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рада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образовања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Знање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!). Истина,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већина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тих система била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недемократска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једностраначка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аутократска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често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диктаторска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gramStart"/>
      <w:r w:rsidRPr="00381568">
        <w:rPr>
          <w:rFonts w:ascii="TimesNewRomanPSMT" w:eastAsia="Times New Roman" w:hAnsi="TimesNewRomanPSMT" w:cs="Times New Roman"/>
          <w:lang w:val="ru-RU" w:eastAsia="en-GB"/>
        </w:rPr>
        <w:t>на небу</w:t>
      </w:r>
      <w:proofErr w:type="gram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изнад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сјали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црвена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звијезда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срп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чекић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нису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комунистички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системи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Југославија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успоредби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другим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комунистичким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земљама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изузетно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либерална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земља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Након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Зида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неклико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година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утрошено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емоције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еуфорију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носталгију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идеолошко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фактично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ресетирање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тзв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транзицију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пљачку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односно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капиталистички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t>make</w:t>
      </w: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eastAsia="en-GB"/>
        </w:rPr>
        <w:t>over</w:t>
      </w: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земља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би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спровела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дјело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требала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Била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Југославија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грађански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јачим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слабијим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најслабијим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партиципантима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слободу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пљачке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Можда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и зато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државе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никле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из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бивше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Југославије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нису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стању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опоравити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четврт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стољећа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Спорој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правди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Хашкога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требало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двадесетак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година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највећег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злочинца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протеклога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Младића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осуди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доживотну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робију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Катартички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тренутак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поново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изостао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могућност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денацификацију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односно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морално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престројавање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поново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одгођена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књижевника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тиче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вјерујем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многи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начин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обраћају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народима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али 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нитко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слуша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Јавни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интелектуалци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напросто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немају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повлаштени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статус.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статус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компромитиран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или су га сами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компромитирали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или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његову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ексклузивност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подривали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преузели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нови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демократски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Већу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блогерица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подучава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тинејџерице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шминкају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од било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којег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интелектуалца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претендира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важне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поруке.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Умјетници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 су у принципу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lastRenderedPageBreak/>
        <w:t>активисти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једног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Синише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Лабровића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примјер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перформансима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ставља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завоје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споменике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подигнуте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сјећање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борце против фашизма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жртве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фашизма, 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девастиране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акцијама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новопечених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поборника фашизма.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Умјетник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данас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врста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усамљеног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самураја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узима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себе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улогу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поправљача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свијета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али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његови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домети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симболични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мали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Живите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већ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двије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деценије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Амстердаму,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донедавно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уживала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репутацију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толерантне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мултиетничке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мултикултурне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заједнице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се скрасили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многи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егзиланти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азиланти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Али нешто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промијенило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Холандији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Еуропи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Национализам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порасту, 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њиме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популизам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а из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хисторије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познато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су они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плодно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тло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за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настанак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фашизма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његовим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реинкарнацијама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доживљавате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ту атмосферу,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иначе ваш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садашњи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земљак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 Роб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Риемен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назвао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вјечно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враћајућим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фашизмом“?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национализам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популизам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-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успону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Источне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Еуропе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Пољска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Мађарска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Словачка,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балтичким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а ни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подручја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бивше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Југ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eastAsia="en-GB"/>
        </w:rPr>
        <w:t>o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славије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нису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из тог тренда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изузете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-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одражава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онај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стереотип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називамо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стање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духа“?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Без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обзира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инциденте,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фашистоидне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странке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политичаре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Герта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Вилдерса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Низоземска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мирољубива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стабилна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демократска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толерантна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земља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Али истина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готово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свака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еуропска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земља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видљивог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видљивог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Герта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Вилдерса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системи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патологију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тоталитаризам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патологија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комунистичких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нови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популизам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патологија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демократских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режима.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Живот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књижевника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данас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тежи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Не само 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издавачка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активност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кризи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већ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кризи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новине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часописи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Западног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Балкана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издавачка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активност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сведена или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ентузијасте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или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ситне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шпекуланте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додворавају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водећим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режимским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кастама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би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обрнуле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тек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неке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мрвице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из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државних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фондова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штампа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рукама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тајкуна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корупцијским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нитима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повезани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властима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Србији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штампа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рукама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политичких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партија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њихових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лидера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манипулирају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јавно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мњење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култура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ту сведена само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декорацију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владајућих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гарнитура.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оцјењујете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ту кризу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масовних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медија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ове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двије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настале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развалинама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бивше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Југославије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Мислим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прву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највећу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штету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починио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Фрањо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Туђман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Он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увео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феудализам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додијеливши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вјерним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витезовима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плијена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gramStart"/>
      <w:r w:rsidRPr="00381568">
        <w:rPr>
          <w:rFonts w:ascii="TimesNewRomanPSMT" w:eastAsia="Times New Roman" w:hAnsi="TimesNewRomanPSMT" w:cs="Times New Roman"/>
          <w:lang w:val="ru-RU" w:eastAsia="en-GB"/>
        </w:rPr>
        <w:t>у облику</w:t>
      </w:r>
      <w:proofErr w:type="gram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творница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хотела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концесија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такођер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етаблирао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начело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депрофесионализације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значи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пуно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важније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обавља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него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професионалац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примјер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криза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судства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започела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отпуштањем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етнички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неподобних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судаца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запошљавањем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етнички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подобних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Криза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медицинске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заштите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започела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отпуштањем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етнички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неподобних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лијечника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запошљавањем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етнички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подобних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комунизму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примјер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барем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почетку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постојала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тзв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партијска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подобност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подобну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неподобну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крвну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групу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човјек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одговоран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зато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самим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темељима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постјугославенских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друштвених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констелација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много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смрдјело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фашизам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уосталом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друкчије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звати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констелације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гдје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људи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неподобне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крвне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групе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завршавају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концентрационим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логорима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бивају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масовно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екстерминирани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осам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тисућа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Муслимана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Сребреници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lastRenderedPageBreak/>
        <w:t xml:space="preserve">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криза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дакле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започела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само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спиновањем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него и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отпуштањем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новинара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запошљавањем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националистички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набријане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>, неуке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дјеце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убрзо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дошли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приватне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руке,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дјеца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 су се претворила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јединице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одстријел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опће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</w:t>
      </w:r>
      <w:r w:rsidRPr="00381568">
        <w:rPr>
          <w:rFonts w:ascii="TimesNewRomanPSMT" w:eastAsia="Times New Roman" w:hAnsi="TimesNewRomanPSMT" w:cs="Times New Roman"/>
          <w:lang w:eastAsia="en-GB"/>
        </w:rPr>
        <w:t>e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сетирање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правдано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тзв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тржишним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принципима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српски-босански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црногорски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језик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лијепо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преводе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пљачка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Медијска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ситуација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барем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тиче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промијенила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Резултате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дугогодишње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праксе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знате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фотографија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Северинине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стражњице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важнија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вијести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конзумент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визуалне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поруке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управо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изгубио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Из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отишли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под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притиском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атмосфере прогона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мржње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дијелите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судбину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једног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другог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уклетог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Холандеза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Еразма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Ротер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-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дамскога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за себе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први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припада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републици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“.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Еразмо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Ротердамски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напустио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земљу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јер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се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њој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осјећао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лагодно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Прогонили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га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католици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proofErr w:type="gram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протестанти</w:t>
      </w:r>
      <w:proofErr w:type="spellEnd"/>
      <w:proofErr w:type="gram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зато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јер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хтио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једноставно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бити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не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бити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угуран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калупе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домицилно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Амстердаму,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обилазите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свијет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слиједећи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траг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даље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пишете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језику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кореспондирате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 многим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дијеловима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свијета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традицијама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произлази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из ваших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радова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пребогатих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референцама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свјетску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Читани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Србији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гдје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управо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изашла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ваша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најновија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„Лисица“.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доживљавате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популарност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можда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већу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свијету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него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оним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срединама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вас могу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читати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gram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 оригиналу</w:t>
      </w:r>
      <w:proofErr w:type="gram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тежим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нешто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заиста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најмање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занима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увјеренија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пристојна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особа треба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избјегавати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прилике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стицање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имам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лошу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репутацију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знају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здушно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мрзе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нападају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О. К.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пуним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ауторитетом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избацивање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мојих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из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школске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лектире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нису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прочитали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ниједан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редак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Ни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ништа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ново.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једном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тренутку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могло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учинити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сам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али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било давно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повезано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филмом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снимљеним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мојој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књизи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Штефица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Цвек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раљама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живота</w:t>
      </w: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Реченица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чини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допринијела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„Карат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ћу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док се 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врати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твоја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тетка из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Босанске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Крупе“, 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изговорио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глумац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Бата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Живојиновић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најбоље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илустрира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каквој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ради.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међувремену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пожељна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позитивна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вриједносна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категорија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етаблирала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тржиштем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масовном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тинејџерском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врхунац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достигла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технологијом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односно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дигиталним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играчкама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резултату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смо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дубоко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уроњени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друштвену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патологију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постану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целебрити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особе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популарне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 да притом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нитко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појма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нема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5F04A0" w:rsidRDefault="005F04A0" w:rsidP="0038156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ru-RU" w:eastAsia="en-GB"/>
        </w:rPr>
      </w:pP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НИН-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ову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награду добили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1988. године,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жена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писац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, и то за роман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Форсирање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романа реке“.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вам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тада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та награда значила,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колико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тада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сада,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кореспондирали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српском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литературом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српским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писцима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Својевремено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један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иначе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поштовани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теоретичар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Станко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Ласић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изјавио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ближа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бугарска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него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српска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Таквој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тврдњи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супротставили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су се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многи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припадници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републике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“, 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овдје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Италији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чуо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сам од многих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угледних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слависта 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ријеч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бесмислици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треба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тумачити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свјетлу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помодног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националистичког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ексклузивизма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Успркос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покушајима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власти 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подручја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регије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да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обесхрабре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читање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аутора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из </w:t>
      </w: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lastRenderedPageBreak/>
        <w:t xml:space="preserve">сада других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земаља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бивше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Југославије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интерес за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писце чини ми се нешто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већи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Србији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него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што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то интерес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хрватске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читалачке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публике за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српске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писце.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из ваше перспективе, видите такав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слаби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интерес за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„других“?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>НИН-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награда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пуно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значила, али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уједно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освијестила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погубну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чињеницу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ту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многе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друге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ствари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овоме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свијету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мушким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рукама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Зато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чињеница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сам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добила НИН-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награду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растужила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него развеселила,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упрла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прстом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ноторну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истину,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слабу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никакву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партиципацију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жена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Данас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филму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зуалним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умјетностима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много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изврсних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жена, али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њихова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позиција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ипак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радикално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промијенила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Жене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најрадије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виђене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лаштилице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споменичких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биста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„наших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највећих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умова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„наших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моралних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хоризонтала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„наших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хероја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и „наших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генија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“. Равноправна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партиципација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жена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изазива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иритацију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код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мушкараца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неријетко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код жена,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припадају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креативној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сфери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Самомржња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потакнуте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мушком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мизогинијом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жене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његују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неријетко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умјесто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солидарност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преокреће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освијештено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неосвијештено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ружно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ривалство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других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постјугославенских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тиче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сам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доживљавала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јединствен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териториј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тамо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гдје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језик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други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разумљив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случај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словенским и македонским.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уосталом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били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конципирани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уџбеници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читанке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антологије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гдје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се строго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поштовале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границе, па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текстови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српских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писаца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штампани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ћирилици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словенских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словенскоме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македонских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ћирилици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македонскоме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Било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природно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 и 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сјећам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нетко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имао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проблема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разумијевањем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повредом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граница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организираној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југославенској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републици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Да, истина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данас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Србији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много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већи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интерес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него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Хрватској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српску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Али,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било? Загреб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провинцијски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ексклузиван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Београд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задржао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нешто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инклузивне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атмосфере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некада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његовао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главни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град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Југославије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Једино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бојим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то не изгуби.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Ускоро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излази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из штампе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Дијега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Зандела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под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насловом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Балкански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писци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вас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аутор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вреднује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најважнију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појаву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постјугославенске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књижевности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“.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жанровски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често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гурани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свијет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оних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„пост“ –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посткомунистичких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писаца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постјугославенских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писаца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како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кореспондирате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свијетом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Медитерана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Италијом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којој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теме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егзила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посебно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азила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изазивају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посебан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сензибилитет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Ми живимо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вријеме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постодредница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сама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декларирам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постнационална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списатељица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транснационална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списатељица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зато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мислим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етничке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одреднице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спадају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широко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она живи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утјецаја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протока, динамике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размјене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тешко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уосталом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математика, физика и медицина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ипак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сматрају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националнима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док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нема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национална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?!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Сваки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боравак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Италији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изазива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усхићење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због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нападно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богате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талијанске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културне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повијести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Италија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изазива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честу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иритацију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због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ствари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иритирају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„дома“, а то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одсуство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каос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бирократски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ауторитет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склоност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корупцији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способност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сналажења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умјесто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закона,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сличне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ствари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lastRenderedPageBreak/>
        <w:t>Италији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сваку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иритацију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пацифизира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eastAsia="en-GB"/>
        </w:rPr>
        <w:t>belleza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љепота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крајолика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градова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живота,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...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Тко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заправо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Дубравка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Угрешић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Штефица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Цвек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из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мегахита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осамдесе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- тих година,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вјештица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баца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чини на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егзалтиране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хиперпатриоте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егзилантица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подучава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југославенску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митологију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балканским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азилантима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рафинирани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познаватељ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руске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књижевнисти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и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културе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, Баба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Јага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која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својом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мудрошћу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ставља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ствари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у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прави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контекст, или пак лисица из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наслова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ваше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посљедње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>књиге</w:t>
      </w:r>
      <w:proofErr w:type="spellEnd"/>
      <w:r w:rsidRPr="00381568">
        <w:rPr>
          <w:rFonts w:ascii="TimesNewRomanPS" w:eastAsia="Times New Roman" w:hAnsi="TimesNewRomanPS" w:cs="Times New Roman"/>
          <w:b/>
          <w:bCs/>
          <w:lang w:val="ru-RU" w:eastAsia="en-GB"/>
        </w:rPr>
        <w:t xml:space="preserve">?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Хвала,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споменуо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заправо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комплименти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не видим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би се лишила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иједног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Али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увијек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живим с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>Лисицом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онда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 буде лисица.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Пишући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роман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увукла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сам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лисичје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метафоричко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саму себе. Лисица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веома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богат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поливалентан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симбол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Она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трицкстер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мајсторица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полубожанство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(у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источњачким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митологијама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). Лисица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надаље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ловина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лове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због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тога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украла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кокош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па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због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тога треба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казнити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заштитити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кокоши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него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због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њезинога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крзна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Крзно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не само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трофејно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оно се добро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продаје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продаји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дакле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зарадити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Осим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тога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западњачкој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митологији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лисица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излаже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руглу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власт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: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попове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краљеве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Лисица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симбол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провлачи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кроз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цијелу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повијест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цултуре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западњачких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источњачких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она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путује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кроз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фолклорну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усмену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жевну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традицију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кроз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грчко-римску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Езопове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басне),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кроз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западноевропску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средњовјековну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традицију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романима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 Лисцу (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Renartus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Reineke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Reinicke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Renard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Reinaert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Reynard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the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Fox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,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Roman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du</w:t>
      </w:r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proofErr w:type="spellStart"/>
      <w:r w:rsidRPr="00381568">
        <w:rPr>
          <w:rFonts w:ascii="TimesNewRomanPS" w:eastAsia="Times New Roman" w:hAnsi="TimesNewRomanPS" w:cs="Times New Roman"/>
          <w:i/>
          <w:iCs/>
          <w:lang w:eastAsia="en-GB"/>
        </w:rPr>
        <w:t>Renart</w:t>
      </w:r>
      <w:proofErr w:type="spellEnd"/>
      <w:r w:rsidRPr="00381568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 </w:t>
      </w: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),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кроз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источњачку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митологију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јапанску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кинеску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корејску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арапску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сл.), да би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несмањеном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енергијом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махала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репом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сувременој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књижевности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Борис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једини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међу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писцима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лисица тотем или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божанство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писаца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Штовише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та метафора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омотала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око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његовога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врата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смртоносна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омча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Наиме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лажно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оптужен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јапански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шпијун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(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два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пута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посјетио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Јапан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).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Ухапшен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1937. године,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привео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га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човјек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којега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упознао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совјетској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амбасади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Јапану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ухапсити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ноторни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Стаљинов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енкаведеовац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Николај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Јежов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Овдје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Пилњакова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прича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стапа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позна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-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још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данас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релевантним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есејом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Исаијаха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Берлина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Јеж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и лисица“ из 1953. године. Берлин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тврди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се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књижевници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могу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идеолошки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подијелити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„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јежеве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“ и „лисице“.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Пилњак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по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своме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идеолошком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устроју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proofErr w:type="gramStart"/>
      <w:r w:rsidRPr="00381568">
        <w:rPr>
          <w:rFonts w:ascii="TimesNewRomanPSMT" w:eastAsia="Times New Roman" w:hAnsi="TimesNewRomanPSMT" w:cs="Times New Roman"/>
          <w:lang w:val="ru-RU" w:eastAsia="en-GB"/>
        </w:rPr>
        <w:t>био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лисица</w:t>
      </w:r>
      <w:proofErr w:type="gram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381568" w:rsidRPr="00381568" w:rsidRDefault="00381568" w:rsidP="0038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Па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ипак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лисица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некој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опћој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мапи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књижевних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тропа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губитница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 не лукава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побједница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у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реалном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животу, чини се,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сваки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озбиљан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писац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поготово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може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рећи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за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списатељице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Лукавство лисице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састоји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се само </w:t>
      </w:r>
      <w:proofErr w:type="gramStart"/>
      <w:r w:rsidRPr="00381568">
        <w:rPr>
          <w:rFonts w:ascii="TimesNewRomanPSMT" w:eastAsia="Times New Roman" w:hAnsi="TimesNewRomanPSMT" w:cs="Times New Roman"/>
          <w:lang w:val="ru-RU" w:eastAsia="en-GB"/>
        </w:rPr>
        <w:t>у томе</w:t>
      </w:r>
      <w:proofErr w:type="gram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како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сачува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кожу,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односно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своје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крзно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да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што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дуже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избјегне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ловчев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метак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Њезина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једина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награда, и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утјеха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, скромна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: то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је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звечка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од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кокошјих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proofErr w:type="spellStart"/>
      <w:r w:rsidRPr="00381568">
        <w:rPr>
          <w:rFonts w:ascii="TimesNewRomanPSMT" w:eastAsia="Times New Roman" w:hAnsi="TimesNewRomanPSMT" w:cs="Times New Roman"/>
          <w:lang w:val="ru-RU" w:eastAsia="en-GB"/>
        </w:rPr>
        <w:t>костију</w:t>
      </w:r>
      <w:proofErr w:type="spellEnd"/>
      <w:r w:rsidRPr="00381568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:rsidR="00E0244E" w:rsidRDefault="00E0244E">
      <w:bookmarkStart w:id="0" w:name="_GoBack"/>
      <w:bookmarkEnd w:id="0"/>
    </w:p>
    <w:sectPr w:rsidR="00E0244E" w:rsidSect="00EB575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D6" w:rsidRDefault="005707D6" w:rsidP="005F04A0">
      <w:r>
        <w:separator/>
      </w:r>
    </w:p>
  </w:endnote>
  <w:endnote w:type="continuationSeparator" w:id="0">
    <w:p w:rsidR="005707D6" w:rsidRDefault="005707D6" w:rsidP="005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3249787"/>
      <w:docPartObj>
        <w:docPartGallery w:val="Page Numbers (Bottom of Page)"/>
        <w:docPartUnique/>
      </w:docPartObj>
    </w:sdtPr>
    <w:sdtContent>
      <w:p w:rsidR="005F04A0" w:rsidRDefault="005F04A0" w:rsidP="00B47D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04A0" w:rsidRDefault="005F04A0" w:rsidP="005F04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06643"/>
      <w:docPartObj>
        <w:docPartGallery w:val="Page Numbers (Bottom of Page)"/>
        <w:docPartUnique/>
      </w:docPartObj>
    </w:sdtPr>
    <w:sdtContent>
      <w:p w:rsidR="005F04A0" w:rsidRDefault="005F04A0" w:rsidP="00B47D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F04A0" w:rsidRDefault="005F04A0" w:rsidP="005F04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D6" w:rsidRDefault="005707D6" w:rsidP="005F04A0">
      <w:r>
        <w:separator/>
      </w:r>
    </w:p>
  </w:footnote>
  <w:footnote w:type="continuationSeparator" w:id="0">
    <w:p w:rsidR="005707D6" w:rsidRDefault="005707D6" w:rsidP="005F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68"/>
    <w:rsid w:val="000B62B3"/>
    <w:rsid w:val="00381568"/>
    <w:rsid w:val="005707D6"/>
    <w:rsid w:val="005821DD"/>
    <w:rsid w:val="005F04A0"/>
    <w:rsid w:val="00E0244E"/>
    <w:rsid w:val="00E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360AE9"/>
  <w15:chartTrackingRefBased/>
  <w15:docId w15:val="{586603DB-F1CC-1D4D-B590-982251D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A0"/>
  </w:style>
  <w:style w:type="character" w:styleId="PageNumber">
    <w:name w:val="page number"/>
    <w:basedOn w:val="DefaultParagraphFont"/>
    <w:uiPriority w:val="99"/>
    <w:semiHidden/>
    <w:unhideWhenUsed/>
    <w:rsid w:val="005F04A0"/>
  </w:style>
  <w:style w:type="paragraph" w:styleId="BalloonText">
    <w:name w:val="Balloon Text"/>
    <w:basedOn w:val="Normal"/>
    <w:link w:val="BalloonTextChar"/>
    <w:uiPriority w:val="99"/>
    <w:semiHidden/>
    <w:unhideWhenUsed/>
    <w:rsid w:val="005F04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11128</Words>
  <Characters>63431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2019-11-08T10:07:00Z</cp:lastPrinted>
  <dcterms:created xsi:type="dcterms:W3CDTF">2019-11-08T09:39:00Z</dcterms:created>
  <dcterms:modified xsi:type="dcterms:W3CDTF">2019-11-08T10:07:00Z</dcterms:modified>
</cp:coreProperties>
</file>